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0BD1" w:rsidTr="002B0BD1">
        <w:trPr>
          <w:trHeight w:val="1210"/>
        </w:trPr>
        <w:tc>
          <w:tcPr>
            <w:tcW w:w="4583" w:type="dxa"/>
          </w:tcPr>
          <w:p w:rsidR="002B0BD1" w:rsidRPr="002B0BD1" w:rsidRDefault="002B0BD1" w:rsidP="002B0BD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RF Giriş Gümrük İdaresi</w:t>
            </w:r>
          </w:p>
        </w:tc>
        <w:tc>
          <w:tcPr>
            <w:tcW w:w="4583" w:type="dxa"/>
          </w:tcPr>
          <w:p w:rsidR="002B0BD1" w:rsidRPr="002B0BD1" w:rsidRDefault="002B0BD1" w:rsidP="002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RF Gümrük Beyanında Bulunulacak İdareler</w:t>
            </w:r>
          </w:p>
        </w:tc>
      </w:tr>
      <w:tr w:rsidR="002B0BD1" w:rsidTr="002B0BD1">
        <w:trPr>
          <w:trHeight w:val="1083"/>
        </w:trPr>
        <w:tc>
          <w:tcPr>
            <w:tcW w:w="4583" w:type="dxa"/>
          </w:tcPr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Merkez Gümrük Genel Müdürlüğü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Bransk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</w:t>
            </w:r>
          </w:p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Troebortnoye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TIR Geçiş Noktası</w:t>
            </w:r>
            <w:bookmarkStart w:id="0" w:name="_GoBack"/>
            <w:bookmarkEnd w:id="0"/>
          </w:p>
        </w:tc>
        <w:tc>
          <w:tcPr>
            <w:tcW w:w="4583" w:type="dxa"/>
          </w:tcPr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Obninsk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Obninsk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 OTO-TK N.2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Kursk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Krupetski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Smolensk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Stabninsk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Bryansk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Aleksandrovski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Bryansk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Novozıbkovski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OTO-TK N.2 Gümrük</w:t>
            </w:r>
          </w:p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Noktası</w:t>
            </w:r>
          </w:p>
        </w:tc>
      </w:tr>
      <w:tr w:rsidR="002B0BD1" w:rsidTr="002B0BD1">
        <w:trPr>
          <w:trHeight w:val="1146"/>
        </w:trPr>
        <w:tc>
          <w:tcPr>
            <w:tcW w:w="4583" w:type="dxa"/>
          </w:tcPr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Merkez Gümrük Genel Müdürlüğü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Bryansk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</w:t>
            </w:r>
          </w:p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Novıye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Yurkoviçi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TIR Geçiş Noktası</w:t>
            </w:r>
          </w:p>
        </w:tc>
        <w:tc>
          <w:tcPr>
            <w:tcW w:w="4583" w:type="dxa"/>
          </w:tcPr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Smolensk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Stabninsk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</w:tc>
      </w:tr>
      <w:tr w:rsidR="002B0BD1" w:rsidTr="002B0BD1">
        <w:trPr>
          <w:trHeight w:val="1083"/>
        </w:trPr>
        <w:tc>
          <w:tcPr>
            <w:tcW w:w="4583" w:type="dxa"/>
          </w:tcPr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Tuapse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Limanı</w:t>
            </w:r>
          </w:p>
        </w:tc>
        <w:tc>
          <w:tcPr>
            <w:tcW w:w="4583" w:type="dxa"/>
          </w:tcPr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Krsnodar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Tuapse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</w:tc>
      </w:tr>
      <w:tr w:rsidR="002B0BD1" w:rsidTr="002B0BD1">
        <w:trPr>
          <w:trHeight w:val="1146"/>
        </w:trPr>
        <w:tc>
          <w:tcPr>
            <w:tcW w:w="4583" w:type="dxa"/>
          </w:tcPr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Vnukovo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Havalimanı</w:t>
            </w:r>
          </w:p>
        </w:tc>
        <w:tc>
          <w:tcPr>
            <w:tcW w:w="4583" w:type="dxa"/>
          </w:tcPr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Vnukovo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(Havayolu ile gelen mallar)</w:t>
            </w:r>
          </w:p>
        </w:tc>
      </w:tr>
      <w:tr w:rsidR="002B0BD1" w:rsidTr="002B0BD1">
        <w:trPr>
          <w:trHeight w:val="1083"/>
        </w:trPr>
        <w:tc>
          <w:tcPr>
            <w:tcW w:w="4583" w:type="dxa"/>
          </w:tcPr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Kuzey – Osetya Gümrüğü</w:t>
            </w:r>
          </w:p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Verhniy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Lars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TIR Geçiş Noktası</w:t>
            </w:r>
          </w:p>
        </w:tc>
        <w:tc>
          <w:tcPr>
            <w:tcW w:w="4583" w:type="dxa"/>
          </w:tcPr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Kuzey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Kavkasya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Elektronik Gümrüğü Kuzey</w:t>
            </w:r>
          </w:p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Kavkasya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 (Elektronik Deklarasyonu Merkezi)</w:t>
            </w:r>
          </w:p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Rostov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Azov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</w:tc>
      </w:tr>
      <w:tr w:rsidR="002B0BD1" w:rsidTr="002B0BD1">
        <w:trPr>
          <w:trHeight w:val="1210"/>
        </w:trPr>
        <w:tc>
          <w:tcPr>
            <w:tcW w:w="4583" w:type="dxa"/>
          </w:tcPr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Novorossiysk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Limanı</w:t>
            </w:r>
          </w:p>
        </w:tc>
        <w:tc>
          <w:tcPr>
            <w:tcW w:w="4583" w:type="dxa"/>
          </w:tcPr>
          <w:p w:rsidR="002B0BD1" w:rsidRPr="002B0BD1" w:rsidRDefault="002B0BD1" w:rsidP="002B0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Novorossiysk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Gümrüğü </w:t>
            </w:r>
            <w:proofErr w:type="spellStart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Novorossiysk</w:t>
            </w:r>
            <w:proofErr w:type="spellEnd"/>
            <w:r w:rsidRPr="002B0BD1">
              <w:rPr>
                <w:rFonts w:ascii="Times New Roman" w:hAnsi="Times New Roman" w:cs="Times New Roman"/>
                <w:sz w:val="24"/>
                <w:szCs w:val="24"/>
              </w:rPr>
              <w:t xml:space="preserve"> Gümrük Noktası</w:t>
            </w:r>
          </w:p>
          <w:p w:rsidR="002B0BD1" w:rsidRPr="002B0BD1" w:rsidRDefault="002B0BD1" w:rsidP="002B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D1">
              <w:rPr>
                <w:rFonts w:ascii="Times New Roman" w:hAnsi="Times New Roman" w:cs="Times New Roman"/>
                <w:sz w:val="24"/>
                <w:szCs w:val="24"/>
              </w:rPr>
              <w:t>(Elektronik Deklarasyonu Merkezi)</w:t>
            </w:r>
          </w:p>
        </w:tc>
      </w:tr>
    </w:tbl>
    <w:p w:rsidR="00306717" w:rsidRDefault="002B0BD1"/>
    <w:sectPr w:rsidR="0030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1"/>
    <w:rsid w:val="002B0BD1"/>
    <w:rsid w:val="004B44F8"/>
    <w:rsid w:val="00E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MERİÇ</dc:creator>
  <cp:lastModifiedBy>Gizem MERİÇ</cp:lastModifiedBy>
  <cp:revision>1</cp:revision>
  <dcterms:created xsi:type="dcterms:W3CDTF">2018-11-22T06:19:00Z</dcterms:created>
  <dcterms:modified xsi:type="dcterms:W3CDTF">2018-11-22T06:26:00Z</dcterms:modified>
</cp:coreProperties>
</file>